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DB71" w14:textId="029FD998" w:rsidR="003C44BF" w:rsidRDefault="003C44BF" w:rsidP="003C44BF">
      <w:pPr>
        <w:keepLines/>
        <w:numPr>
          <w:ilvl w:val="0"/>
          <w:numId w:val="4"/>
        </w:numPr>
        <w:tabs>
          <w:tab w:val="num" w:pos="984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3C44BF">
        <w:rPr>
          <w:rFonts w:ascii="Arial" w:hAnsi="Arial" w:cs="Arial"/>
          <w:sz w:val="22"/>
          <w:szCs w:val="22"/>
        </w:rPr>
        <w:t xml:space="preserve">Section 7 of the </w:t>
      </w:r>
      <w:r w:rsidRPr="003C44BF">
        <w:rPr>
          <w:rFonts w:ascii="Arial" w:hAnsi="Arial" w:cs="Arial"/>
          <w:i/>
          <w:sz w:val="22"/>
          <w:szCs w:val="22"/>
        </w:rPr>
        <w:t>Public Trustee Act 1978</w:t>
      </w:r>
      <w:r w:rsidRPr="003C44BF">
        <w:rPr>
          <w:rFonts w:ascii="Arial" w:hAnsi="Arial" w:cs="Arial"/>
          <w:sz w:val="22"/>
          <w:szCs w:val="22"/>
        </w:rPr>
        <w:t xml:space="preserve"> (the Act) establishes the Public Trustee and the Public Trust Office</w:t>
      </w:r>
      <w:r w:rsidR="00AF3859">
        <w:rPr>
          <w:rFonts w:ascii="Arial" w:hAnsi="Arial" w:cs="Arial"/>
          <w:sz w:val="22"/>
          <w:szCs w:val="22"/>
        </w:rPr>
        <w:t xml:space="preserve"> (PTO)</w:t>
      </w:r>
      <w:r w:rsidRPr="003C44BF">
        <w:rPr>
          <w:rFonts w:ascii="Arial" w:hAnsi="Arial" w:cs="Arial"/>
          <w:sz w:val="22"/>
          <w:szCs w:val="22"/>
        </w:rPr>
        <w:t>. The statutory functions of the Public Trustee include:</w:t>
      </w:r>
    </w:p>
    <w:p w14:paraId="23EB35F3" w14:textId="77777777" w:rsidR="005B17B8" w:rsidRDefault="005B17B8" w:rsidP="005B17B8">
      <w:pPr>
        <w:keepLines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C44BF">
        <w:rPr>
          <w:rFonts w:ascii="Arial" w:hAnsi="Arial" w:cs="Arial"/>
          <w:sz w:val="22"/>
          <w:szCs w:val="22"/>
        </w:rPr>
        <w:t>acting as trustee, personal representative or in any other office of a fiduciary nature;</w:t>
      </w:r>
    </w:p>
    <w:p w14:paraId="11817216" w14:textId="77777777" w:rsidR="005B17B8" w:rsidRDefault="005B17B8" w:rsidP="005B17B8">
      <w:pPr>
        <w:keepLines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C44BF">
        <w:rPr>
          <w:rFonts w:ascii="Arial" w:hAnsi="Arial" w:cs="Arial"/>
          <w:sz w:val="22"/>
          <w:szCs w:val="22"/>
        </w:rPr>
        <w:t xml:space="preserve">certain special functions of a public nature under part 5 of the Act; </w:t>
      </w:r>
    </w:p>
    <w:p w14:paraId="2E02826C" w14:textId="77777777" w:rsidR="005B17B8" w:rsidRDefault="005B17B8" w:rsidP="005B17B8">
      <w:pPr>
        <w:keepLines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C44BF">
        <w:rPr>
          <w:rFonts w:ascii="Arial" w:hAnsi="Arial" w:cs="Arial"/>
          <w:sz w:val="22"/>
          <w:szCs w:val="22"/>
        </w:rPr>
        <w:t>managing estates of incapacitated persons;</w:t>
      </w:r>
    </w:p>
    <w:p w14:paraId="31522734" w14:textId="77777777" w:rsidR="005B17B8" w:rsidRDefault="005B17B8" w:rsidP="005B17B8">
      <w:pPr>
        <w:keepLines/>
        <w:numPr>
          <w:ilvl w:val="0"/>
          <w:numId w:val="9"/>
        </w:numPr>
        <w:tabs>
          <w:tab w:val="num" w:pos="9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C44BF">
        <w:rPr>
          <w:rFonts w:ascii="Arial" w:hAnsi="Arial" w:cs="Arial"/>
          <w:sz w:val="22"/>
          <w:szCs w:val="22"/>
        </w:rPr>
        <w:t xml:space="preserve">administering the property of prisoners; and </w:t>
      </w:r>
    </w:p>
    <w:p w14:paraId="37B6B1AF" w14:textId="77777777" w:rsidR="005B17B8" w:rsidRDefault="005B17B8" w:rsidP="005B17B8">
      <w:pPr>
        <w:keepLines/>
        <w:numPr>
          <w:ilvl w:val="0"/>
          <w:numId w:val="9"/>
        </w:numPr>
        <w:tabs>
          <w:tab w:val="num" w:pos="9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C44BF">
        <w:rPr>
          <w:rFonts w:ascii="Arial" w:hAnsi="Arial" w:cs="Arial"/>
          <w:sz w:val="22"/>
          <w:szCs w:val="22"/>
        </w:rPr>
        <w:t>receiving and returning unclaimed property.</w:t>
      </w:r>
    </w:p>
    <w:p w14:paraId="76CB5E76" w14:textId="77777777" w:rsidR="00567333" w:rsidRPr="00567333" w:rsidRDefault="00567333" w:rsidP="003C44BF">
      <w:pPr>
        <w:keepLines/>
        <w:numPr>
          <w:ilvl w:val="0"/>
          <w:numId w:val="4"/>
        </w:numPr>
        <w:tabs>
          <w:tab w:val="num" w:pos="984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567333">
        <w:rPr>
          <w:rFonts w:ascii="Arial" w:hAnsi="Arial" w:cs="Arial"/>
          <w:sz w:val="22"/>
          <w:szCs w:val="22"/>
        </w:rPr>
        <w:t xml:space="preserve">The Public Trustee is the Chief Executive of the PTO and the PTO’s accountable officer under the </w:t>
      </w:r>
      <w:r w:rsidRPr="00567333">
        <w:rPr>
          <w:rFonts w:ascii="Arial" w:hAnsi="Arial" w:cs="Arial"/>
          <w:i/>
          <w:iCs/>
          <w:sz w:val="22"/>
          <w:szCs w:val="22"/>
        </w:rPr>
        <w:t>Financial Accountability Act 2009</w:t>
      </w:r>
      <w:r w:rsidRPr="00567333">
        <w:rPr>
          <w:rFonts w:ascii="Arial" w:hAnsi="Arial" w:cs="Arial"/>
          <w:sz w:val="22"/>
          <w:szCs w:val="22"/>
        </w:rPr>
        <w:t xml:space="preserve">. The Public Trustee </w:t>
      </w:r>
      <w:r w:rsidR="00AF3859">
        <w:rPr>
          <w:rFonts w:ascii="Arial" w:hAnsi="Arial" w:cs="Arial"/>
          <w:sz w:val="22"/>
          <w:szCs w:val="22"/>
        </w:rPr>
        <w:t xml:space="preserve">is </w:t>
      </w:r>
      <w:r w:rsidRPr="00567333">
        <w:rPr>
          <w:rFonts w:ascii="Arial" w:hAnsi="Arial" w:cs="Arial"/>
          <w:sz w:val="22"/>
          <w:szCs w:val="22"/>
        </w:rPr>
        <w:t>responsible for the administration of the PTO and the good and proper performance of the PTO’s functions.</w:t>
      </w:r>
    </w:p>
    <w:p w14:paraId="72F3D78A" w14:textId="77777777" w:rsidR="003C44BF" w:rsidRPr="00BF527D" w:rsidRDefault="003C44BF" w:rsidP="003C44BF">
      <w:pPr>
        <w:keepLines/>
        <w:numPr>
          <w:ilvl w:val="0"/>
          <w:numId w:val="4"/>
        </w:numPr>
        <w:tabs>
          <w:tab w:val="num" w:pos="984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BF527D">
        <w:rPr>
          <w:rFonts w:ascii="Arial" w:hAnsi="Arial" w:cs="Arial"/>
          <w:sz w:val="22"/>
          <w:szCs w:val="22"/>
          <w:u w:val="single"/>
        </w:rPr>
        <w:t>Cabinet endorsed</w:t>
      </w:r>
      <w:r w:rsidRPr="00BF527D">
        <w:rPr>
          <w:rFonts w:ascii="Arial" w:hAnsi="Arial" w:cs="Arial"/>
          <w:sz w:val="22"/>
          <w:szCs w:val="22"/>
        </w:rPr>
        <w:t xml:space="preserve"> that </w:t>
      </w:r>
      <w:r w:rsidR="00BF527D" w:rsidRPr="00BF527D">
        <w:rPr>
          <w:rFonts w:ascii="Arial" w:hAnsi="Arial" w:cs="Arial"/>
          <w:sz w:val="22"/>
          <w:szCs w:val="22"/>
        </w:rPr>
        <w:t>Mr Samay Zhouand</w:t>
      </w:r>
      <w:r w:rsidRPr="00BF527D">
        <w:rPr>
          <w:rFonts w:ascii="Arial" w:hAnsi="Arial" w:cs="Arial"/>
          <w:sz w:val="22"/>
          <w:szCs w:val="22"/>
        </w:rPr>
        <w:t xml:space="preserve"> be recommended to the Governor in Council for appointment as the Public Trustee of Queensland for a term of </w:t>
      </w:r>
      <w:r w:rsidR="00E72270">
        <w:rPr>
          <w:rFonts w:ascii="Arial" w:hAnsi="Arial" w:cs="Arial"/>
          <w:sz w:val="22"/>
          <w:szCs w:val="22"/>
        </w:rPr>
        <w:t>three</w:t>
      </w:r>
      <w:r w:rsidR="00214231" w:rsidRPr="00BF527D">
        <w:rPr>
          <w:rFonts w:ascii="Arial" w:hAnsi="Arial" w:cs="Arial"/>
          <w:sz w:val="22"/>
          <w:szCs w:val="22"/>
        </w:rPr>
        <w:t xml:space="preserve"> </w:t>
      </w:r>
      <w:r w:rsidRPr="00BF527D">
        <w:rPr>
          <w:rFonts w:ascii="Arial" w:hAnsi="Arial" w:cs="Arial"/>
          <w:sz w:val="22"/>
          <w:szCs w:val="22"/>
        </w:rPr>
        <w:t xml:space="preserve">years commencing </w:t>
      </w:r>
      <w:r w:rsidR="00E72270">
        <w:rPr>
          <w:rFonts w:ascii="Arial" w:hAnsi="Arial" w:cs="Arial"/>
          <w:sz w:val="22"/>
          <w:szCs w:val="22"/>
        </w:rPr>
        <w:t xml:space="preserve">on and from the day following Governor in Council approval. </w:t>
      </w:r>
      <w:r w:rsidRPr="00BF527D">
        <w:rPr>
          <w:rFonts w:ascii="Arial" w:hAnsi="Arial" w:cs="Arial"/>
          <w:sz w:val="22"/>
          <w:szCs w:val="22"/>
        </w:rPr>
        <w:t xml:space="preserve"> </w:t>
      </w:r>
    </w:p>
    <w:p w14:paraId="0FA0C0F2" w14:textId="77777777" w:rsidR="00B0219C" w:rsidRPr="00186194" w:rsidRDefault="00C743DA" w:rsidP="008312F8">
      <w:pPr>
        <w:keepLines/>
        <w:numPr>
          <w:ilvl w:val="0"/>
          <w:numId w:val="4"/>
        </w:numPr>
        <w:tabs>
          <w:tab w:val="num" w:pos="984"/>
        </w:tabs>
        <w:spacing w:before="240"/>
        <w:jc w:val="both"/>
        <w:rPr>
          <w:rFonts w:ascii="Arial" w:hAnsi="Arial" w:cs="Arial"/>
          <w:i/>
          <w:sz w:val="22"/>
          <w:szCs w:val="22"/>
        </w:rPr>
      </w:pPr>
      <w:r w:rsidRPr="00186194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516C87A" w14:textId="77777777" w:rsidR="008312F8" w:rsidRPr="00F7224F" w:rsidRDefault="008312F8" w:rsidP="008311FC">
      <w:pPr>
        <w:pStyle w:val="Heading2"/>
        <w:numPr>
          <w:ilvl w:val="0"/>
          <w:numId w:val="12"/>
        </w:numPr>
        <w:rPr>
          <w:rFonts w:ascii="Arial" w:hAnsi="Arial" w:cs="Arial"/>
          <w:b w:val="0"/>
          <w:i w:val="0"/>
          <w:sz w:val="22"/>
          <w:szCs w:val="22"/>
        </w:rPr>
      </w:pPr>
      <w:r w:rsidRPr="00F7224F">
        <w:rPr>
          <w:rFonts w:ascii="Arial" w:hAnsi="Arial" w:cs="Arial"/>
          <w:b w:val="0"/>
          <w:i w:val="0"/>
          <w:sz w:val="22"/>
          <w:szCs w:val="22"/>
        </w:rPr>
        <w:t>Nil</w:t>
      </w:r>
      <w:r w:rsidR="000F6CFC">
        <w:rPr>
          <w:rFonts w:ascii="Arial" w:hAnsi="Arial" w:cs="Arial"/>
          <w:b w:val="0"/>
          <w:i w:val="0"/>
          <w:sz w:val="22"/>
          <w:szCs w:val="22"/>
        </w:rPr>
        <w:t>.</w:t>
      </w:r>
    </w:p>
    <w:sectPr w:rsidR="008312F8" w:rsidRPr="00F7224F" w:rsidSect="00F268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7730" w14:textId="77777777" w:rsidR="001358E3" w:rsidRDefault="001358E3" w:rsidP="00D6589B">
      <w:r>
        <w:separator/>
      </w:r>
    </w:p>
  </w:endnote>
  <w:endnote w:type="continuationSeparator" w:id="0">
    <w:p w14:paraId="03AD9AE0" w14:textId="77777777" w:rsidR="001358E3" w:rsidRDefault="001358E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3CE2" w14:textId="77777777" w:rsidR="00427900" w:rsidRDefault="00427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CFCC" w14:textId="77777777" w:rsidR="00427900" w:rsidRDefault="00427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C01E" w14:textId="77777777" w:rsidR="00427900" w:rsidRDefault="00427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538F" w14:textId="77777777" w:rsidR="001358E3" w:rsidRDefault="001358E3" w:rsidP="00D6589B">
      <w:r>
        <w:separator/>
      </w:r>
    </w:p>
  </w:footnote>
  <w:footnote w:type="continuationSeparator" w:id="0">
    <w:p w14:paraId="698321CD" w14:textId="77777777" w:rsidR="001358E3" w:rsidRDefault="001358E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186A" w14:textId="77777777" w:rsidR="00427900" w:rsidRDefault="00427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3858" w14:textId="77777777" w:rsidR="000F6CFC" w:rsidRPr="00937A4A" w:rsidRDefault="000F6CFC" w:rsidP="000F6CF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B9B7B49" w14:textId="77777777" w:rsidR="000F6CFC" w:rsidRPr="00937A4A" w:rsidRDefault="000F6CFC" w:rsidP="000F6CF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6D567FA" w14:textId="77777777" w:rsidR="000F6CFC" w:rsidRPr="00937A4A" w:rsidRDefault="000F6CFC" w:rsidP="000F6CF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Ma</w:t>
    </w:r>
    <w:r w:rsidR="00427900">
      <w:rPr>
        <w:rFonts w:ascii="Arial" w:hAnsi="Arial" w:cs="Arial"/>
        <w:b/>
        <w:color w:val="auto"/>
        <w:sz w:val="22"/>
        <w:szCs w:val="22"/>
        <w:lang w:eastAsia="en-US"/>
      </w:rPr>
      <w:t>y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20</w:t>
    </w:r>
    <w:r w:rsidR="00714356">
      <w:rPr>
        <w:rFonts w:ascii="Arial" w:hAnsi="Arial" w:cs="Arial"/>
        <w:b/>
        <w:color w:val="auto"/>
        <w:sz w:val="22"/>
        <w:szCs w:val="22"/>
        <w:lang w:eastAsia="en-US"/>
      </w:rPr>
      <w:t>21</w:t>
    </w:r>
  </w:p>
  <w:p w14:paraId="3402AE19" w14:textId="77777777" w:rsidR="000F6CFC" w:rsidRDefault="000F6CFC" w:rsidP="000F6CF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the Public Trustee of Queensland</w:t>
    </w:r>
  </w:p>
  <w:p w14:paraId="65DDCB79" w14:textId="77777777" w:rsidR="000F6CFC" w:rsidRDefault="000F6CFC" w:rsidP="000F6CF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  <w:r w:rsidR="00714356">
      <w:rPr>
        <w:rFonts w:ascii="Arial" w:hAnsi="Arial" w:cs="Arial"/>
        <w:b/>
        <w:sz w:val="22"/>
        <w:szCs w:val="22"/>
        <w:u w:val="single"/>
      </w:rPr>
      <w:t>, Minister for Women and Minister for the Prevention of Domestic and Family Violence</w:t>
    </w:r>
  </w:p>
  <w:p w14:paraId="08D3CB5C" w14:textId="77777777" w:rsidR="000F6CFC" w:rsidRDefault="000F6CFC" w:rsidP="00186194">
    <w:pPr>
      <w:pStyle w:val="Header"/>
      <w:pBdr>
        <w:bottom w:val="single" w:sz="4" w:space="1" w:color="auto"/>
      </w:pBdr>
      <w:spacing w:before="120"/>
      <w:rPr>
        <w:rFonts w:ascii="Arial" w:hAnsi="Arial" w:cs="Arial"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E84D" w14:textId="77777777" w:rsidR="00427900" w:rsidRDefault="00427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D9D5F3A"/>
    <w:multiLevelType w:val="hybridMultilevel"/>
    <w:tmpl w:val="1E005A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B0F54"/>
    <w:multiLevelType w:val="hybridMultilevel"/>
    <w:tmpl w:val="7D5498BA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431B1"/>
    <w:multiLevelType w:val="hybridMultilevel"/>
    <w:tmpl w:val="07FEEE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4E6253"/>
    <w:multiLevelType w:val="hybridMultilevel"/>
    <w:tmpl w:val="89420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F409D"/>
    <w:multiLevelType w:val="hybridMultilevel"/>
    <w:tmpl w:val="3048C174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6E87C94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651B8"/>
    <w:multiLevelType w:val="hybridMultilevel"/>
    <w:tmpl w:val="95FE9F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83C7F"/>
    <w:multiLevelType w:val="hybridMultilevel"/>
    <w:tmpl w:val="17D6B968"/>
    <w:lvl w:ilvl="0" w:tplc="0C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8" w15:restartNumberingAfterBreak="0">
    <w:nsid w:val="5C380916"/>
    <w:multiLevelType w:val="hybridMultilevel"/>
    <w:tmpl w:val="A4689AB8"/>
    <w:lvl w:ilvl="0" w:tplc="FD929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7C5449C"/>
    <w:multiLevelType w:val="hybridMultilevel"/>
    <w:tmpl w:val="4D5048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89B"/>
    <w:rsid w:val="000025A4"/>
    <w:rsid w:val="0000598A"/>
    <w:rsid w:val="00035DDF"/>
    <w:rsid w:val="00046549"/>
    <w:rsid w:val="0006756A"/>
    <w:rsid w:val="00080F8F"/>
    <w:rsid w:val="00085C69"/>
    <w:rsid w:val="00094025"/>
    <w:rsid w:val="000C6549"/>
    <w:rsid w:val="000F36EA"/>
    <w:rsid w:val="000F6CFC"/>
    <w:rsid w:val="00103F5F"/>
    <w:rsid w:val="001358E3"/>
    <w:rsid w:val="001705B7"/>
    <w:rsid w:val="00186194"/>
    <w:rsid w:val="001A06C0"/>
    <w:rsid w:val="001E209B"/>
    <w:rsid w:val="001E6113"/>
    <w:rsid w:val="00210ABE"/>
    <w:rsid w:val="00214231"/>
    <w:rsid w:val="00235E16"/>
    <w:rsid w:val="00254454"/>
    <w:rsid w:val="00263C01"/>
    <w:rsid w:val="00264415"/>
    <w:rsid w:val="00273291"/>
    <w:rsid w:val="00294FA0"/>
    <w:rsid w:val="002B60B6"/>
    <w:rsid w:val="00305A32"/>
    <w:rsid w:val="00371A89"/>
    <w:rsid w:val="003811F2"/>
    <w:rsid w:val="003C44BF"/>
    <w:rsid w:val="003D0D02"/>
    <w:rsid w:val="00426CEF"/>
    <w:rsid w:val="00427900"/>
    <w:rsid w:val="00451295"/>
    <w:rsid w:val="00480DB3"/>
    <w:rsid w:val="004C3436"/>
    <w:rsid w:val="004C4308"/>
    <w:rsid w:val="00501C66"/>
    <w:rsid w:val="00537C23"/>
    <w:rsid w:val="00567333"/>
    <w:rsid w:val="00595B5B"/>
    <w:rsid w:val="005B17B8"/>
    <w:rsid w:val="005B1F12"/>
    <w:rsid w:val="005E4CCF"/>
    <w:rsid w:val="006462CE"/>
    <w:rsid w:val="00663A4B"/>
    <w:rsid w:val="00686008"/>
    <w:rsid w:val="006D14E6"/>
    <w:rsid w:val="00714356"/>
    <w:rsid w:val="0071593E"/>
    <w:rsid w:val="00731711"/>
    <w:rsid w:val="00732E22"/>
    <w:rsid w:val="00747964"/>
    <w:rsid w:val="00762359"/>
    <w:rsid w:val="00766FC7"/>
    <w:rsid w:val="0078314A"/>
    <w:rsid w:val="00794B61"/>
    <w:rsid w:val="007D5E26"/>
    <w:rsid w:val="007F71B2"/>
    <w:rsid w:val="008020A3"/>
    <w:rsid w:val="008311FC"/>
    <w:rsid w:val="008312F8"/>
    <w:rsid w:val="00896689"/>
    <w:rsid w:val="008A67D3"/>
    <w:rsid w:val="008B6D04"/>
    <w:rsid w:val="008B7DE8"/>
    <w:rsid w:val="008C495A"/>
    <w:rsid w:val="008F44CD"/>
    <w:rsid w:val="0091737C"/>
    <w:rsid w:val="00931123"/>
    <w:rsid w:val="0098427D"/>
    <w:rsid w:val="009C4416"/>
    <w:rsid w:val="009F6BF3"/>
    <w:rsid w:val="009F7485"/>
    <w:rsid w:val="00A129DF"/>
    <w:rsid w:val="00A203D0"/>
    <w:rsid w:val="00A442C9"/>
    <w:rsid w:val="00A527A5"/>
    <w:rsid w:val="00A733FE"/>
    <w:rsid w:val="00AB262C"/>
    <w:rsid w:val="00AE637C"/>
    <w:rsid w:val="00AF3859"/>
    <w:rsid w:val="00AF514B"/>
    <w:rsid w:val="00B0219C"/>
    <w:rsid w:val="00B26C3E"/>
    <w:rsid w:val="00B66527"/>
    <w:rsid w:val="00B74599"/>
    <w:rsid w:val="00BB1845"/>
    <w:rsid w:val="00BF527D"/>
    <w:rsid w:val="00C07656"/>
    <w:rsid w:val="00C2769B"/>
    <w:rsid w:val="00C743DA"/>
    <w:rsid w:val="00C828D7"/>
    <w:rsid w:val="00C86ED1"/>
    <w:rsid w:val="00C915E2"/>
    <w:rsid w:val="00CD058C"/>
    <w:rsid w:val="00CD6D91"/>
    <w:rsid w:val="00CF0D8A"/>
    <w:rsid w:val="00D26836"/>
    <w:rsid w:val="00D433E5"/>
    <w:rsid w:val="00D6589B"/>
    <w:rsid w:val="00D75134"/>
    <w:rsid w:val="00D85E2A"/>
    <w:rsid w:val="00E12B24"/>
    <w:rsid w:val="00E1701F"/>
    <w:rsid w:val="00E72270"/>
    <w:rsid w:val="00EA1F97"/>
    <w:rsid w:val="00EA40A8"/>
    <w:rsid w:val="00EC5418"/>
    <w:rsid w:val="00F0448A"/>
    <w:rsid w:val="00F2689C"/>
    <w:rsid w:val="00F431CE"/>
    <w:rsid w:val="00F7224F"/>
    <w:rsid w:val="00F75AE9"/>
    <w:rsid w:val="00F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D4F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locked/>
    <w:rsid w:val="008311F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311F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8311FC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Heading1Char">
    <w:name w:val="Heading 1 Char"/>
    <w:link w:val="Heading1"/>
    <w:rsid w:val="008311FC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485B8-CC8C-433B-B18B-6790D40F1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9BFBB-471D-4D78-81E8-5BA96201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D7796-1B49-463A-A0C3-73F22913BD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831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988</CharactersWithSpaces>
  <SharedDoc>false</SharedDoc>
  <HyperlinkBase>https://www.cabinet.qld.gov.au/documents/2021/May/PublicTrusteeAppt/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3</cp:revision>
  <cp:lastPrinted>2016-03-08T06:52:00Z</cp:lastPrinted>
  <dcterms:created xsi:type="dcterms:W3CDTF">2021-07-21T04:33:00Z</dcterms:created>
  <dcterms:modified xsi:type="dcterms:W3CDTF">2021-08-19T04:47:00Z</dcterms:modified>
  <cp:category>Significant_Appointments,Public_Trustee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